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434" w:rsidRDefault="00BD61E8" w:rsidP="009F3434">
      <w:pPr>
        <w:shd w:val="clear" w:color="auto" w:fill="FFFFFF"/>
        <w:spacing w:after="0" w:line="360" w:lineRule="auto"/>
        <w:ind w:left="-567" w:right="-284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53CE8C8B" wp14:editId="35F28025">
            <wp:simplePos x="0" y="0"/>
            <wp:positionH relativeFrom="column">
              <wp:posOffset>3263265</wp:posOffset>
            </wp:positionH>
            <wp:positionV relativeFrom="paragraph">
              <wp:posOffset>3810</wp:posOffset>
            </wp:positionV>
            <wp:extent cx="283845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55" y="21515"/>
                <wp:lineTo x="21455" y="0"/>
                <wp:lineTo x="0" y="0"/>
              </wp:wrapPolygon>
            </wp:wrapThrough>
            <wp:docPr id="4" name="Рисунок 4" descr="G:\conten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ontent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r="49922" b="47140"/>
                    <a:stretch/>
                  </pic:blipFill>
                  <pic:spPr bwMode="auto">
                    <a:xfrm>
                      <a:off x="0" y="0"/>
                      <a:ext cx="28384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434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>Консультация для родителей:</w:t>
      </w:r>
      <w:r w:rsidRPr="00BD61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3434" w:rsidRDefault="009F3434" w:rsidP="009F3434">
      <w:pPr>
        <w:shd w:val="clear" w:color="auto" w:fill="FFFFFF"/>
        <w:spacing w:after="0" w:line="360" w:lineRule="auto"/>
        <w:ind w:left="-567" w:right="-284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  <w:r w:rsidRPr="009F3434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>«Профилактика туберкулеза у детей и подростков»</w:t>
      </w:r>
    </w:p>
    <w:p w:rsidR="009F3434" w:rsidRPr="009F3434" w:rsidRDefault="009F3434" w:rsidP="009F3434">
      <w:pPr>
        <w:shd w:val="clear" w:color="auto" w:fill="FFFFFF"/>
        <w:spacing w:after="0" w:line="360" w:lineRule="auto"/>
        <w:ind w:left="-567" w:right="-284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</w:p>
    <w:p w:rsidR="009F3434" w:rsidRPr="009F3434" w:rsidRDefault="009F3434" w:rsidP="009F3434">
      <w:pPr>
        <w:shd w:val="clear" w:color="auto" w:fill="FFFFFF"/>
        <w:spacing w:after="0" w:line="360" w:lineRule="auto"/>
        <w:ind w:left="-567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Туберкулез является социально значимым и особо опасным инфекционным заболеванием. По данным ВОЗ, одна треть населения планеты инфицирована туберкулезом. В мире ежегодно регистрируются 8 </w:t>
      </w:r>
      <w:proofErr w:type="gramStart"/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 случаев туберкулеза и 3 млн смерти от него, включая 884 тысячи детей в возрасте до 15 лет. Быстрое распространение лекарственно-устойчивых штаммов возбудителя туберкулеза грозит превратить туберкулез в неизлечимое заболевание.</w:t>
      </w:r>
    </w:p>
    <w:p w:rsidR="009F3434" w:rsidRPr="009F3434" w:rsidRDefault="009F3434" w:rsidP="009F3434">
      <w:pPr>
        <w:shd w:val="clear" w:color="auto" w:fill="FFFFFF"/>
        <w:spacing w:after="0" w:line="360" w:lineRule="auto"/>
        <w:ind w:left="-567" w:right="-284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475E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Что такое туберкулез, и каковы источники инфекции?</w:t>
      </w:r>
    </w:p>
    <w:p w:rsidR="00B475E3" w:rsidRDefault="009F3434" w:rsidP="00B475E3">
      <w:pPr>
        <w:shd w:val="clear" w:color="auto" w:fill="FFFFFF"/>
        <w:spacing w:after="0" w:line="360" w:lineRule="auto"/>
        <w:ind w:left="-567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Туберкулез</w:t>
      </w:r>
      <w:r w:rsidR="00B4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4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инфекционное заболевание, вызываемое микобактериями туберкулеза. </w:t>
      </w:r>
      <w:proofErr w:type="gramStart"/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Поражается туберкулезом весь организм: легкие, почки, лимфатические узлы, кости, глаза, кожа, головной мозг.</w:t>
      </w:r>
      <w:proofErr w:type="gramEnd"/>
    </w:p>
    <w:p w:rsidR="009F3434" w:rsidRPr="009F3434" w:rsidRDefault="009F3434" w:rsidP="00B475E3">
      <w:pPr>
        <w:shd w:val="clear" w:color="auto" w:fill="FFFFFF"/>
        <w:spacing w:after="0" w:line="360" w:lineRule="auto"/>
        <w:ind w:left="-567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источником распространения инфекции является больной туберкулезом человек, реже крупнорогатый скот, верблюды, свиньи, птицы, другие животные.</w:t>
      </w:r>
      <w:r w:rsidR="00B475E3" w:rsidRPr="00B475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3434" w:rsidRPr="009F3434" w:rsidRDefault="009F3434" w:rsidP="00B475E3">
      <w:pPr>
        <w:shd w:val="clear" w:color="auto" w:fill="FFFFFF"/>
        <w:spacing w:after="0" w:line="360" w:lineRule="auto"/>
        <w:ind w:left="-567" w:right="-284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475E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Как можно заразиться туберкулезом?</w:t>
      </w:r>
    </w:p>
    <w:p w:rsidR="009F3434" w:rsidRPr="009F3434" w:rsidRDefault="009F3434" w:rsidP="00B475E3">
      <w:pPr>
        <w:shd w:val="clear" w:color="auto" w:fill="FFFFFF"/>
        <w:spacing w:after="0" w:line="360" w:lineRule="auto"/>
        <w:ind w:left="-567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Заразиться туберкулезом может практически любой человек. Заражение происходит:</w:t>
      </w:r>
    </w:p>
    <w:p w:rsidR="00B475E3" w:rsidRDefault="009F3434" w:rsidP="00B475E3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5E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воздух - (аэрогенный, воздушно-капельный путь) или  предметы обихода при пользовании общей с больным туберкулезом легких посудой, туалетными принадлежностями и т.д. в семейном очаге, реже через пищу (алиментарный путь);</w:t>
      </w:r>
    </w:p>
    <w:p w:rsidR="00B475E3" w:rsidRDefault="009F3434" w:rsidP="00B475E3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5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употреблении молочных продуктов от больного туберкулезом крупнорогатого скота;</w:t>
      </w:r>
    </w:p>
    <w:p w:rsidR="009F3434" w:rsidRPr="00B475E3" w:rsidRDefault="009F3434" w:rsidP="00B475E3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5E3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внутриутробное заражение плода (крайне редко) при туберкулезе у беременных.</w:t>
      </w:r>
    </w:p>
    <w:p w:rsidR="009F3434" w:rsidRPr="009F3434" w:rsidRDefault="009F3434" w:rsidP="009F3434">
      <w:pPr>
        <w:shd w:val="clear" w:color="auto" w:fill="FFFFFF"/>
        <w:spacing w:after="0" w:line="360" w:lineRule="auto"/>
        <w:ind w:left="-567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Около 50% впервые выявленных больных выделяют возбудителя туберкулеза в окружающую среду при разговоре, кашле, чихании. Аэрозоль с мельчайшими частицами мокроты в течение длительного времени может находиться в воздухе и являться источником заражения детей и взрослых. Если больной человек не лечится, он может за год инфицировать 10-15 человек.</w:t>
      </w:r>
    </w:p>
    <w:p w:rsidR="009F3434" w:rsidRPr="009F3434" w:rsidRDefault="009F3434" w:rsidP="00B475E3">
      <w:pPr>
        <w:shd w:val="clear" w:color="auto" w:fill="FFFFFF"/>
        <w:spacing w:after="0" w:line="360" w:lineRule="auto"/>
        <w:ind w:left="-567" w:right="-284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475E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Каждый ли инфицированный человек заболевает туберкулезом?</w:t>
      </w:r>
    </w:p>
    <w:p w:rsidR="009F3434" w:rsidRPr="009F3434" w:rsidRDefault="009F3434" w:rsidP="00B475E3">
      <w:pPr>
        <w:shd w:val="clear" w:color="auto" w:fill="FFFFFF"/>
        <w:spacing w:after="0" w:line="360" w:lineRule="auto"/>
        <w:ind w:left="-567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общего количества людей, инфицированных туберкулезом, заболевает каждый десятый. Большинство инфицированных людей никогда не заболевают туберкулезом потому, что их иммунная система подавляет, ограничивает инфекцию и препятствует развитию заболевания.</w:t>
      </w:r>
    </w:p>
    <w:p w:rsidR="009F3434" w:rsidRPr="009F3434" w:rsidRDefault="00B475E3" w:rsidP="009F3434">
      <w:pPr>
        <w:shd w:val="clear" w:color="auto" w:fill="FFFFFF"/>
        <w:spacing w:after="0" w:line="360" w:lineRule="auto"/>
        <w:ind w:left="-567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A560578" wp14:editId="311CA071">
            <wp:simplePos x="0" y="0"/>
            <wp:positionH relativeFrom="column">
              <wp:posOffset>2501265</wp:posOffset>
            </wp:positionH>
            <wp:positionV relativeFrom="paragraph">
              <wp:posOffset>384810</wp:posOffset>
            </wp:positionV>
            <wp:extent cx="3653155" cy="3448050"/>
            <wp:effectExtent l="0" t="0" r="4445" b="0"/>
            <wp:wrapThrough wrapText="bothSides">
              <wp:wrapPolygon edited="0">
                <wp:start x="0" y="0"/>
                <wp:lineTo x="0" y="21481"/>
                <wp:lineTo x="21514" y="21481"/>
                <wp:lineTo x="21514" y="0"/>
                <wp:lineTo x="0" y="0"/>
              </wp:wrapPolygon>
            </wp:wrapThrough>
            <wp:docPr id="1" name="Рисунок 1" descr="G:\Туберкулез опасен для кажд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уберкулез опасен для каждо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2" b="29447"/>
                    <a:stretch/>
                  </pic:blipFill>
                  <pic:spPr bwMode="auto">
                    <a:xfrm>
                      <a:off x="0" y="0"/>
                      <a:ext cx="365315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434"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подвержены заболеванию туберкулезом дети из так называемой группы риска:</w:t>
      </w:r>
      <w:r w:rsidRPr="00B475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75E3" w:rsidRDefault="009F3434" w:rsidP="00B475E3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5E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привитые дети;</w:t>
      </w:r>
    </w:p>
    <w:p w:rsidR="00B475E3" w:rsidRDefault="009F3434" w:rsidP="00B475E3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5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семье, где есть больной туберкулезом;</w:t>
      </w:r>
    </w:p>
    <w:p w:rsidR="00B475E3" w:rsidRDefault="009F3434" w:rsidP="00B475E3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5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часто и длительно болеющие различными инфекционными заболеваниями;</w:t>
      </w:r>
    </w:p>
    <w:p w:rsidR="00B475E3" w:rsidRDefault="009F3434" w:rsidP="00B475E3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5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страдающие такими заболеваниями, как сахарный диабет, рак, и особенно ВИЧ-инфекция, больные хронической патологией различных органов и систем;</w:t>
      </w:r>
    </w:p>
    <w:p w:rsidR="00B475E3" w:rsidRDefault="009F3434" w:rsidP="00B475E3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5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получающие кортикостероидную, лучевую и цитостатическую терапию;</w:t>
      </w:r>
    </w:p>
    <w:p w:rsidR="009F3434" w:rsidRPr="00B475E3" w:rsidRDefault="009F3434" w:rsidP="00B475E3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5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 социально неблагополучных  семей.</w:t>
      </w:r>
    </w:p>
    <w:p w:rsidR="009F3434" w:rsidRPr="009F3434" w:rsidRDefault="009F3434" w:rsidP="009F3434">
      <w:pPr>
        <w:shd w:val="clear" w:color="auto" w:fill="FFFFFF"/>
        <w:spacing w:after="0" w:line="360" w:lineRule="auto"/>
        <w:ind w:left="-567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Заболевают туберкулезом в основном не привитые дети, реже - получившие неполноценную вакцинацию (рубчик БЦЖ отсутствует или менее 3 мм). Наиболее восприимчивы к туберкулезу грудные дети и дети младшего возраста, защитные силы которых (неспецифический и специфический иммунитет) еще не развиты.</w:t>
      </w:r>
    </w:p>
    <w:p w:rsidR="009F3434" w:rsidRPr="009F3434" w:rsidRDefault="009F3434" w:rsidP="00B475E3">
      <w:pPr>
        <w:shd w:val="clear" w:color="auto" w:fill="FFFFFF"/>
        <w:spacing w:after="0" w:line="360" w:lineRule="auto"/>
        <w:ind w:left="-567" w:right="-284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475E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lastRenderedPageBreak/>
        <w:t>Основные симптомы и признаки туберкулеза:</w:t>
      </w:r>
    </w:p>
    <w:p w:rsidR="009F3434" w:rsidRPr="009F3434" w:rsidRDefault="009F3434" w:rsidP="009F3434">
      <w:pPr>
        <w:shd w:val="clear" w:color="auto" w:fill="FFFFFF"/>
        <w:spacing w:after="0" w:line="360" w:lineRule="auto"/>
        <w:ind w:left="-567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-длительный кашель (более 3-х недель) или покашливание с выделением мокроты, возможно с кровью;</w:t>
      </w:r>
    </w:p>
    <w:p w:rsidR="009F3434" w:rsidRPr="009F3434" w:rsidRDefault="009F3434" w:rsidP="009F3434">
      <w:pPr>
        <w:shd w:val="clear" w:color="auto" w:fill="FFFFFF"/>
        <w:spacing w:after="0" w:line="360" w:lineRule="auto"/>
        <w:ind w:left="-567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-боли в грудной клетке;</w:t>
      </w:r>
    </w:p>
    <w:p w:rsidR="009F3434" w:rsidRPr="009F3434" w:rsidRDefault="009F3434" w:rsidP="009F3434">
      <w:pPr>
        <w:shd w:val="clear" w:color="auto" w:fill="FFFFFF"/>
        <w:spacing w:after="0" w:line="360" w:lineRule="auto"/>
        <w:ind w:left="-567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-потеря аппетита, снижение массы тела;</w:t>
      </w:r>
    </w:p>
    <w:p w:rsidR="009F3434" w:rsidRPr="009F3434" w:rsidRDefault="009F3434" w:rsidP="009F3434">
      <w:pPr>
        <w:shd w:val="clear" w:color="auto" w:fill="FFFFFF"/>
        <w:spacing w:after="0" w:line="360" w:lineRule="auto"/>
        <w:ind w:left="-567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-усиленное потоотделение (особенно в ночное время);</w:t>
      </w:r>
    </w:p>
    <w:p w:rsidR="009F3434" w:rsidRPr="009F3434" w:rsidRDefault="009F3434" w:rsidP="009F3434">
      <w:pPr>
        <w:shd w:val="clear" w:color="auto" w:fill="FFFFFF"/>
        <w:spacing w:after="0" w:line="360" w:lineRule="auto"/>
        <w:ind w:left="-567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-общее недомогание и слабость;</w:t>
      </w:r>
    </w:p>
    <w:p w:rsidR="009F3434" w:rsidRPr="009F3434" w:rsidRDefault="009F3434" w:rsidP="009F3434">
      <w:pPr>
        <w:shd w:val="clear" w:color="auto" w:fill="FFFFFF"/>
        <w:spacing w:after="0" w:line="360" w:lineRule="auto"/>
        <w:ind w:left="-567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-периодическое небольшое повышение температуры тела (37,2-37,4);</w:t>
      </w:r>
    </w:p>
    <w:p w:rsidR="009F3434" w:rsidRPr="009F3434" w:rsidRDefault="009F3434" w:rsidP="00B475E3">
      <w:pPr>
        <w:shd w:val="clear" w:color="auto" w:fill="FFFFFF"/>
        <w:spacing w:after="0" w:line="360" w:lineRule="auto"/>
        <w:ind w:left="-567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-покраснение и припухлость кожи размером 5 мм у детей и подростков при проведении пробы Манту свидетельствуют о моменте заражения, но еще не о самой болезни; в этом случае требуется углубленное обследование ребенка.</w:t>
      </w:r>
    </w:p>
    <w:p w:rsidR="009F3434" w:rsidRPr="009F3434" w:rsidRDefault="009F3434" w:rsidP="00B475E3">
      <w:pPr>
        <w:shd w:val="clear" w:color="auto" w:fill="FFFFFF"/>
        <w:spacing w:after="0" w:line="360" w:lineRule="auto"/>
        <w:ind w:left="-567" w:right="-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75E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Как определить инфицирован ли ребенок?</w:t>
      </w:r>
    </w:p>
    <w:p w:rsidR="00B475E3" w:rsidRDefault="009F3434" w:rsidP="00B475E3">
      <w:pPr>
        <w:shd w:val="clear" w:color="auto" w:fill="FFFFFF"/>
        <w:spacing w:after="0" w:line="360" w:lineRule="auto"/>
        <w:ind w:left="-567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определяется ежегодной иммунологической пробой: пробой Манту, которая проводится вакцинированным против туберкулеза детям с 12-месячного возраста до 7 лет включительно,  и пробой с </w:t>
      </w:r>
      <w:proofErr w:type="spellStart"/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диаскинтестом</w:t>
      </w:r>
      <w:proofErr w:type="spellEnd"/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с 8 до 17 лет включительно.</w:t>
      </w:r>
    </w:p>
    <w:p w:rsidR="009F3434" w:rsidRPr="009F3434" w:rsidRDefault="009F3434" w:rsidP="00B475E3">
      <w:pPr>
        <w:shd w:val="clear" w:color="auto" w:fill="FFFFFF"/>
        <w:spacing w:after="0" w:line="360" w:lineRule="auto"/>
        <w:ind w:left="-567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помните! Дети, подростки направленные педиатрами на консультацию  в противотуберкулезный диспансер, родители или законные представители которых не представили в течение 1 месяца с момента постановки пробы Манту (</w:t>
      </w:r>
      <w:proofErr w:type="spellStart"/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диаскинтеста</w:t>
      </w:r>
      <w:proofErr w:type="spellEnd"/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заключение фтизиатра об отсутствии заболевания туберкулезом, не допускаются в детские коллективы, к учебе. Дети, </w:t>
      </w:r>
      <w:proofErr w:type="spellStart"/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туберкулинодиагностика</w:t>
      </w:r>
      <w:proofErr w:type="spellEnd"/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которым не проводилась, допускаются в детскую организацию при наличии заключения врача-фтизиатра об отсутствии заболевания.</w:t>
      </w:r>
    </w:p>
    <w:p w:rsidR="009F3434" w:rsidRPr="009F3434" w:rsidRDefault="009F3434" w:rsidP="009F3434">
      <w:pPr>
        <w:shd w:val="clear" w:color="auto" w:fill="FFFFFF"/>
        <w:spacing w:after="0" w:line="360" w:lineRule="auto"/>
        <w:ind w:left="-567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D61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055A4" wp14:editId="303232EB">
            <wp:extent cx="5715000" cy="2152283"/>
            <wp:effectExtent l="0" t="0" r="0" b="635"/>
            <wp:docPr id="2" name="Рисунок 2" descr="G:\Туберкулез опасен для кажд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уберкулез опасен для каждо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55"/>
                    <a:stretch/>
                  </pic:blipFill>
                  <pic:spPr bwMode="auto">
                    <a:xfrm>
                      <a:off x="0" y="0"/>
                      <a:ext cx="5711948" cy="215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434" w:rsidRPr="00B475E3" w:rsidRDefault="009F3434" w:rsidP="00B475E3">
      <w:pPr>
        <w:pStyle w:val="1"/>
        <w:shd w:val="clear" w:color="auto" w:fill="FFFFFF"/>
        <w:spacing w:before="0" w:beforeAutospacing="0" w:after="0" w:afterAutospacing="0" w:line="360" w:lineRule="auto"/>
        <w:ind w:left="-567" w:right="-284"/>
        <w:jc w:val="center"/>
        <w:rPr>
          <w:i/>
          <w:sz w:val="28"/>
          <w:szCs w:val="28"/>
          <w:u w:val="single"/>
        </w:rPr>
      </w:pPr>
      <w:r w:rsidRPr="00B475E3">
        <w:rPr>
          <w:i/>
          <w:sz w:val="28"/>
          <w:szCs w:val="28"/>
          <w:u w:val="single"/>
        </w:rPr>
        <w:lastRenderedPageBreak/>
        <w:t>Профилактика детско-подросткового туберкулеза и советы родителям.</w:t>
      </w:r>
    </w:p>
    <w:p w:rsidR="009F3434" w:rsidRPr="009F3434" w:rsidRDefault="009F3434" w:rsidP="009F3434">
      <w:pPr>
        <w:pStyle w:val="a3"/>
        <w:shd w:val="clear" w:color="auto" w:fill="FFFFFF"/>
        <w:spacing w:before="0" w:beforeAutospacing="0" w:after="0" w:afterAutospacing="0" w:line="360" w:lineRule="auto"/>
        <w:ind w:left="-567" w:right="-284"/>
        <w:jc w:val="both"/>
        <w:rPr>
          <w:sz w:val="28"/>
          <w:szCs w:val="28"/>
        </w:rPr>
      </w:pPr>
      <w:r w:rsidRPr="009F3434">
        <w:rPr>
          <w:sz w:val="28"/>
          <w:szCs w:val="28"/>
        </w:rPr>
        <w:t>Для предотвращения туберкулеза у детей и подростков необходимо:</w:t>
      </w:r>
    </w:p>
    <w:p w:rsidR="009F3434" w:rsidRPr="009F3434" w:rsidRDefault="009F3434" w:rsidP="009F3434">
      <w:pPr>
        <w:numPr>
          <w:ilvl w:val="0"/>
          <w:numId w:val="1"/>
        </w:numPr>
        <w:shd w:val="clear" w:color="auto" w:fill="FFFFFF"/>
        <w:spacing w:after="0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9F3434">
        <w:rPr>
          <w:rFonts w:ascii="Times New Roman" w:hAnsi="Times New Roman" w:cs="Times New Roman"/>
          <w:sz w:val="28"/>
          <w:szCs w:val="28"/>
        </w:rPr>
        <w:t>Родителям ответственно относиться к своему здоровью, проходить профилактическое рентгенологическое обследование, интересоваться заранее о здоровье тех людей, которые будут жить временно в Вашей семье;</w:t>
      </w:r>
    </w:p>
    <w:p w:rsidR="009F3434" w:rsidRPr="009F3434" w:rsidRDefault="009F3434" w:rsidP="009F3434">
      <w:pPr>
        <w:numPr>
          <w:ilvl w:val="0"/>
          <w:numId w:val="1"/>
        </w:numPr>
        <w:shd w:val="clear" w:color="auto" w:fill="FFFFFF"/>
        <w:spacing w:after="0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9F3434">
        <w:rPr>
          <w:rFonts w:ascii="Times New Roman" w:hAnsi="Times New Roman" w:cs="Times New Roman"/>
          <w:sz w:val="28"/>
          <w:szCs w:val="28"/>
        </w:rPr>
        <w:t xml:space="preserve">Обязательное обследование у врача-фтизиатра ребенка при установлении инфицирования по диагностическим иммунологическим пробам (пробы Манту и </w:t>
      </w:r>
      <w:proofErr w:type="spellStart"/>
      <w:r w:rsidRPr="009F3434">
        <w:rPr>
          <w:rFonts w:ascii="Times New Roman" w:hAnsi="Times New Roman" w:cs="Times New Roman"/>
          <w:sz w:val="28"/>
          <w:szCs w:val="28"/>
        </w:rPr>
        <w:t>Диаскинтест</w:t>
      </w:r>
      <w:proofErr w:type="spellEnd"/>
      <w:r w:rsidRPr="009F3434">
        <w:rPr>
          <w:rFonts w:ascii="Times New Roman" w:hAnsi="Times New Roman" w:cs="Times New Roman"/>
          <w:sz w:val="28"/>
          <w:szCs w:val="28"/>
        </w:rPr>
        <w:t>), или при установлении контакта с больным туберкулезом;</w:t>
      </w:r>
    </w:p>
    <w:p w:rsidR="009F3434" w:rsidRPr="00B475E3" w:rsidRDefault="009F3434" w:rsidP="00B475E3">
      <w:pPr>
        <w:numPr>
          <w:ilvl w:val="0"/>
          <w:numId w:val="1"/>
        </w:numPr>
        <w:shd w:val="clear" w:color="auto" w:fill="FFFFFF"/>
        <w:spacing w:after="0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9F3434">
        <w:rPr>
          <w:rFonts w:ascii="Times New Roman" w:hAnsi="Times New Roman" w:cs="Times New Roman"/>
          <w:sz w:val="28"/>
          <w:szCs w:val="28"/>
        </w:rPr>
        <w:t>Личным родительским примером формировать у ребенка здоровый образ жизни: правильно питаться, заниматься физкультурой, спортом, обтиранием, соблюдать личную гигиену, бывать на свежем воздухе, своевременно обращаться к врачу при появлении симптомов какого- либо заболевания.</w:t>
      </w:r>
    </w:p>
    <w:p w:rsidR="009F3434" w:rsidRPr="00B475E3" w:rsidRDefault="009F3434" w:rsidP="00B475E3">
      <w:pPr>
        <w:pStyle w:val="a3"/>
        <w:shd w:val="clear" w:color="auto" w:fill="FFFFFF"/>
        <w:spacing w:before="0" w:beforeAutospacing="0" w:after="0" w:afterAutospacing="0" w:line="360" w:lineRule="auto"/>
        <w:ind w:left="-567" w:right="-284"/>
        <w:jc w:val="center"/>
        <w:rPr>
          <w:b/>
          <w:color w:val="FF0000"/>
          <w:sz w:val="28"/>
          <w:szCs w:val="28"/>
        </w:rPr>
      </w:pPr>
      <w:r w:rsidRPr="00B475E3">
        <w:rPr>
          <w:rStyle w:val="a4"/>
          <w:color w:val="FF0000"/>
          <w:sz w:val="28"/>
          <w:szCs w:val="28"/>
        </w:rPr>
        <w:t>ПОМНИТЕ</w:t>
      </w:r>
      <w:r w:rsidRPr="00B475E3">
        <w:rPr>
          <w:b/>
          <w:color w:val="FF0000"/>
          <w:sz w:val="28"/>
          <w:szCs w:val="28"/>
        </w:rPr>
        <w:t>!!!</w:t>
      </w:r>
    </w:p>
    <w:p w:rsidR="009F3434" w:rsidRPr="00B475E3" w:rsidRDefault="009F3434" w:rsidP="00B475E3">
      <w:pPr>
        <w:pStyle w:val="a3"/>
        <w:shd w:val="clear" w:color="auto" w:fill="FFFFFF"/>
        <w:spacing w:before="0" w:beforeAutospacing="0" w:after="0" w:afterAutospacing="0" w:line="360" w:lineRule="auto"/>
        <w:ind w:left="-567" w:right="-284"/>
        <w:jc w:val="center"/>
        <w:rPr>
          <w:b/>
          <w:color w:val="FF0000"/>
          <w:sz w:val="28"/>
          <w:szCs w:val="28"/>
        </w:rPr>
      </w:pPr>
      <w:r w:rsidRPr="00B475E3">
        <w:rPr>
          <w:b/>
          <w:color w:val="FF0000"/>
          <w:sz w:val="28"/>
          <w:szCs w:val="28"/>
        </w:rPr>
        <w:t>И</w:t>
      </w:r>
      <w:r w:rsidRPr="00B475E3">
        <w:rPr>
          <w:rStyle w:val="a5"/>
          <w:b/>
          <w:bCs/>
          <w:color w:val="FF0000"/>
          <w:sz w:val="28"/>
          <w:szCs w:val="28"/>
        </w:rPr>
        <w:t>ммунодиагностика, флюорографическое исследование и проведение прививок против туберкулеза бесплатны и не представляют угрозы жизни и здоровью!</w:t>
      </w:r>
    </w:p>
    <w:p w:rsidR="009F3434" w:rsidRPr="00B475E3" w:rsidRDefault="009F3434" w:rsidP="00B475E3">
      <w:pPr>
        <w:pStyle w:val="a3"/>
        <w:shd w:val="clear" w:color="auto" w:fill="FFFFFF"/>
        <w:spacing w:before="0" w:beforeAutospacing="0" w:after="0" w:afterAutospacing="0" w:line="360" w:lineRule="auto"/>
        <w:ind w:left="-567" w:right="-284"/>
        <w:jc w:val="center"/>
        <w:rPr>
          <w:b/>
          <w:color w:val="FF0000"/>
          <w:sz w:val="28"/>
          <w:szCs w:val="28"/>
        </w:rPr>
      </w:pPr>
      <w:bookmarkStart w:id="0" w:name="_GoBack"/>
      <w:bookmarkEnd w:id="0"/>
      <w:r w:rsidRPr="00B475E3">
        <w:rPr>
          <w:rStyle w:val="a4"/>
          <w:color w:val="FF0000"/>
          <w:sz w:val="28"/>
          <w:szCs w:val="28"/>
        </w:rPr>
        <w:t>Будьте здоровы и не болейте!</w:t>
      </w:r>
    </w:p>
    <w:p w:rsidR="009F3434" w:rsidRPr="009F3434" w:rsidRDefault="009F3434" w:rsidP="009F3434">
      <w:pPr>
        <w:shd w:val="clear" w:color="auto" w:fill="FFFFFF"/>
        <w:spacing w:after="0" w:line="360" w:lineRule="auto"/>
        <w:ind w:left="-567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4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9319C" w:rsidRPr="009F3434" w:rsidRDefault="00B475E3" w:rsidP="009F3434">
      <w:pPr>
        <w:spacing w:after="0" w:line="36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2470" cy="3520646"/>
            <wp:effectExtent l="0" t="0" r="4445" b="3810"/>
            <wp:docPr id="3" name="Рисунок 3" descr="G:\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45"/>
                    <a:stretch/>
                  </pic:blipFill>
                  <pic:spPr bwMode="auto">
                    <a:xfrm>
                      <a:off x="0" y="0"/>
                      <a:ext cx="5673669" cy="352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319C" w:rsidRPr="009F3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06389"/>
    <w:multiLevelType w:val="hybridMultilevel"/>
    <w:tmpl w:val="754A1CB6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4A265964"/>
    <w:multiLevelType w:val="hybridMultilevel"/>
    <w:tmpl w:val="2CC61FF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69E12A5A"/>
    <w:multiLevelType w:val="multilevel"/>
    <w:tmpl w:val="CF022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504"/>
    <w:rsid w:val="009F3434"/>
    <w:rsid w:val="00A9319C"/>
    <w:rsid w:val="00B475E3"/>
    <w:rsid w:val="00BD61E8"/>
    <w:rsid w:val="00CB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34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34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F3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3434"/>
    <w:rPr>
      <w:b/>
      <w:bCs/>
    </w:rPr>
  </w:style>
  <w:style w:type="character" w:styleId="a5">
    <w:name w:val="Emphasis"/>
    <w:basedOn w:val="a0"/>
    <w:uiPriority w:val="20"/>
    <w:qFormat/>
    <w:rsid w:val="009F3434"/>
    <w:rPr>
      <w:i/>
      <w:iCs/>
    </w:rPr>
  </w:style>
  <w:style w:type="paragraph" w:styleId="a6">
    <w:name w:val="List Paragraph"/>
    <w:basedOn w:val="a"/>
    <w:uiPriority w:val="34"/>
    <w:qFormat/>
    <w:rsid w:val="00B475E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4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34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34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F3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3434"/>
    <w:rPr>
      <w:b/>
      <w:bCs/>
    </w:rPr>
  </w:style>
  <w:style w:type="character" w:styleId="a5">
    <w:name w:val="Emphasis"/>
    <w:basedOn w:val="a0"/>
    <w:uiPriority w:val="20"/>
    <w:qFormat/>
    <w:rsid w:val="009F3434"/>
    <w:rPr>
      <w:i/>
      <w:iCs/>
    </w:rPr>
  </w:style>
  <w:style w:type="paragraph" w:styleId="a6">
    <w:name w:val="List Paragraph"/>
    <w:basedOn w:val="a"/>
    <w:uiPriority w:val="34"/>
    <w:qFormat/>
    <w:rsid w:val="00B475E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4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2</cp:revision>
  <dcterms:created xsi:type="dcterms:W3CDTF">2024-04-18T05:08:00Z</dcterms:created>
  <dcterms:modified xsi:type="dcterms:W3CDTF">2024-04-18T05:32:00Z</dcterms:modified>
</cp:coreProperties>
</file>